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Default="00127880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</w:t>
      </w:r>
      <w:r w:rsidR="00067E76">
        <w:rPr>
          <w:rFonts w:ascii="Times New Roman" w:hAnsi="Times New Roman"/>
          <w:sz w:val="28"/>
          <w:szCs w:val="28"/>
          <w:lang w:val="ru-RU"/>
        </w:rPr>
        <w:t>.09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с.</w:t>
      </w:r>
      <w:r w:rsidR="00C13E07" w:rsidRPr="00430407">
        <w:rPr>
          <w:rFonts w:ascii="Times New Roman" w:hAnsi="Times New Roman"/>
          <w:sz w:val="28"/>
          <w:szCs w:val="28"/>
        </w:rPr>
        <w:t>Велика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№ </w:t>
      </w:r>
      <w:r w:rsidR="0051443F">
        <w:rPr>
          <w:rFonts w:ascii="Times New Roman" w:hAnsi="Times New Roman"/>
          <w:sz w:val="28"/>
          <w:szCs w:val="28"/>
          <w:lang w:val="ru-RU"/>
        </w:rPr>
        <w:t>131-од</w:t>
      </w:r>
      <w:bookmarkStart w:id="0" w:name="_GoBack"/>
      <w:bookmarkEnd w:id="0"/>
    </w:p>
    <w:p w:rsidR="00127880" w:rsidRPr="00127880" w:rsidRDefault="00127880" w:rsidP="00127880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88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вимоги </w:t>
      </w:r>
      <w:r w:rsidRPr="00127880">
        <w:rPr>
          <w:rFonts w:ascii="Times New Roman" w:eastAsia="Times New Roman" w:hAnsi="Times New Roman"/>
          <w:bCs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 колективу</w:t>
      </w:r>
      <w:r w:rsidRPr="00127880">
        <w:rPr>
          <w:rFonts w:ascii="Times New Roman" w:eastAsia="Times New Roman" w:hAnsi="Times New Roman"/>
          <w:bCs/>
          <w:i/>
          <w:iCs/>
          <w:color w:val="333333"/>
          <w:bdr w:val="none" w:sz="0" w:space="0" w:color="auto" w:frame="1"/>
          <w:shd w:val="clear" w:color="auto" w:fill="FFFFFF"/>
          <w:lang w:eastAsia="ru-RU"/>
        </w:rPr>
        <w:t xml:space="preserve">  </w:t>
      </w:r>
      <w:r w:rsidRPr="00127880"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дотримання </w:t>
      </w:r>
    </w:p>
    <w:p w:rsidR="00127880" w:rsidRPr="00127880" w:rsidRDefault="00127880" w:rsidP="00127880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7880">
        <w:rPr>
          <w:rFonts w:ascii="Times New Roman" w:eastAsia="Times New Roman" w:hAnsi="Times New Roman"/>
          <w:sz w:val="28"/>
          <w:szCs w:val="28"/>
          <w:lang w:eastAsia="ru-RU"/>
        </w:rPr>
        <w:t>норм  єдиного орфографічного</w:t>
      </w:r>
    </w:p>
    <w:p w:rsidR="00127880" w:rsidRPr="00127880" w:rsidRDefault="00127880" w:rsidP="00127880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режиму у закладі освіти</w:t>
      </w:r>
    </w:p>
    <w:p w:rsidR="00127880" w:rsidRPr="00127880" w:rsidRDefault="00127880" w:rsidP="00127880">
      <w:pPr>
        <w:spacing w:line="360" w:lineRule="auto"/>
        <w:rPr>
          <w:lang w:eastAsia="ru-RU"/>
        </w:rPr>
      </w:pPr>
    </w:p>
    <w:p w:rsidR="00127880" w:rsidRPr="00127880" w:rsidRDefault="00127880" w:rsidP="001278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 xml:space="preserve">       Згідно зі статутом </w:t>
      </w:r>
      <w:r w:rsidR="009E31AC">
        <w:rPr>
          <w:rFonts w:ascii="Times New Roman" w:hAnsi="Times New Roman"/>
          <w:sz w:val="28"/>
          <w:szCs w:val="28"/>
        </w:rPr>
        <w:t>закладу освіти</w:t>
      </w:r>
      <w:r w:rsidRPr="00127880">
        <w:rPr>
          <w:rFonts w:ascii="Times New Roman" w:hAnsi="Times New Roman"/>
          <w:sz w:val="28"/>
          <w:szCs w:val="28"/>
        </w:rPr>
        <w:t xml:space="preserve">, відповідно до листа МОН України про практичне використання </w:t>
      </w:r>
      <w:proofErr w:type="spellStart"/>
      <w:r w:rsidRPr="00127880">
        <w:rPr>
          <w:rFonts w:ascii="Times New Roman" w:hAnsi="Times New Roman"/>
          <w:sz w:val="28"/>
          <w:szCs w:val="28"/>
        </w:rPr>
        <w:t>інструктивно</w:t>
      </w:r>
      <w:proofErr w:type="spellEnd"/>
      <w:r w:rsidRPr="00127880">
        <w:rPr>
          <w:rFonts w:ascii="Times New Roman" w:hAnsi="Times New Roman"/>
          <w:sz w:val="28"/>
          <w:szCs w:val="28"/>
        </w:rPr>
        <w:t xml:space="preserve">-методичних рекомендацій щодо вивчення базових дисциплін у 2024-2025 </w:t>
      </w:r>
      <w:proofErr w:type="spellStart"/>
      <w:r w:rsidRPr="00127880">
        <w:rPr>
          <w:rFonts w:ascii="Times New Roman" w:hAnsi="Times New Roman"/>
          <w:sz w:val="28"/>
          <w:szCs w:val="28"/>
        </w:rPr>
        <w:t>н.р</w:t>
      </w:r>
      <w:proofErr w:type="spellEnd"/>
      <w:r w:rsidRPr="00127880">
        <w:rPr>
          <w:rFonts w:ascii="Times New Roman" w:hAnsi="Times New Roman"/>
          <w:sz w:val="28"/>
          <w:szCs w:val="28"/>
        </w:rPr>
        <w:t>. та з метою забезпечення дотримання в закладі норм єдиного орфографічного режиму</w:t>
      </w:r>
    </w:p>
    <w:p w:rsidR="00127880" w:rsidRPr="00127880" w:rsidRDefault="00127880" w:rsidP="0012788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НАКАЗУЮ:</w:t>
      </w:r>
    </w:p>
    <w:p w:rsidR="00127880" w:rsidRPr="00127880" w:rsidRDefault="00127880" w:rsidP="00127880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27880">
        <w:rPr>
          <w:rFonts w:ascii="Times New Roman" w:eastAsia="Times New Roman" w:hAnsi="Times New Roman"/>
          <w:sz w:val="28"/>
          <w:szCs w:val="28"/>
        </w:rPr>
        <w:t xml:space="preserve">Усю документацію і діловодство в </w:t>
      </w:r>
      <w:r w:rsidR="009E31AC">
        <w:rPr>
          <w:rFonts w:ascii="Times New Roman" w:eastAsia="Times New Roman" w:hAnsi="Times New Roman"/>
          <w:sz w:val="28"/>
          <w:szCs w:val="28"/>
        </w:rPr>
        <w:t xml:space="preserve">закладі </w:t>
      </w:r>
      <w:proofErr w:type="spellStart"/>
      <w:r w:rsidR="009E31AC">
        <w:rPr>
          <w:rFonts w:ascii="Times New Roman" w:eastAsia="Times New Roman" w:hAnsi="Times New Roman"/>
          <w:sz w:val="28"/>
          <w:szCs w:val="28"/>
        </w:rPr>
        <w:t>осіти</w:t>
      </w:r>
      <w:proofErr w:type="spellEnd"/>
      <w:r w:rsidR="009E31AC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127880">
        <w:rPr>
          <w:rFonts w:ascii="Times New Roman" w:eastAsia="Times New Roman" w:hAnsi="Times New Roman"/>
          <w:sz w:val="28"/>
          <w:szCs w:val="28"/>
        </w:rPr>
        <w:t>ести українською мовою.</w:t>
      </w:r>
    </w:p>
    <w:p w:rsidR="00127880" w:rsidRPr="00127880" w:rsidRDefault="00127880" w:rsidP="0012788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Встановити кількість та призначення учнівських зошитів за класами:</w:t>
      </w:r>
    </w:p>
    <w:p w:rsidR="00127880" w:rsidRPr="00127880" w:rsidRDefault="00127880" w:rsidP="00127880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Робочі зошити для виконання класних та домашніх письмових робіт: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 української мови (5-11 класи) – по 2 зошити;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 української літератури (5-11 класи) – по 1 зошиту;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 математики (5-11 класи) – по 2 зошити;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 історії, фізики, географії, природознавства (7-11 класи) – по 1 зошиту;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 історії України – по 1 зошиту.</w:t>
      </w:r>
    </w:p>
    <w:p w:rsidR="00127880" w:rsidRPr="00127880" w:rsidRDefault="00127880" w:rsidP="00127880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 xml:space="preserve">Зошит для контрольних робіт у 5-11 класах у такій кількості:      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 xml:space="preserve">з української мови – 1; 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 xml:space="preserve">з української літератури – 1; 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 математики –1.</w:t>
      </w:r>
    </w:p>
    <w:p w:rsidR="00127880" w:rsidRPr="00127880" w:rsidRDefault="00127880" w:rsidP="00127880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lastRenderedPageBreak/>
        <w:t xml:space="preserve">Зошити для контрольних робіт зберігати в </w:t>
      </w:r>
      <w:r w:rsidR="009E31AC">
        <w:rPr>
          <w:rFonts w:ascii="Times New Roman" w:hAnsi="Times New Roman"/>
          <w:sz w:val="28"/>
          <w:szCs w:val="28"/>
        </w:rPr>
        <w:t>закладі освіти</w:t>
      </w:r>
      <w:r w:rsidRPr="00127880">
        <w:rPr>
          <w:rFonts w:ascii="Times New Roman" w:hAnsi="Times New Roman"/>
          <w:sz w:val="28"/>
          <w:szCs w:val="28"/>
        </w:rPr>
        <w:t xml:space="preserve"> протягом поточного навчального року та ще 1 рік після закінчення терміну використання як такі, що належить до переліку шкільної документації.</w:t>
      </w:r>
    </w:p>
    <w:p w:rsidR="00127880" w:rsidRPr="00127880" w:rsidRDefault="00127880" w:rsidP="0012788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Установити такий порядок перевірки письмових робіт та виставлення до класного  журналу оцінки за ведення робочих зошитів.</w:t>
      </w:r>
    </w:p>
    <w:p w:rsidR="00127880" w:rsidRPr="00127880" w:rsidRDefault="00127880" w:rsidP="00127880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Зошити для навчальних класних і домашніх робіт перевіряються з такою періодичністю: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 української мови (5-6 класи) – 2 рази на місяць (7-11 класи)- 1 раз на місяць;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 української літератури (5-9 класи) – 1 раз на місяць;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 математики (5-6 класи) – 1 раз на два тижні, (7-11 класи)- 1 раз на місяць;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 географії – на розсуд учителя, оцінка в журналі не виставляється;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учнівські зошити з історії України – 1 раз за семестр, і бал за ведення зошита може (за бажанням учителя) виставлятися в журнал. При виставленні тематичних оцінок учитель на власний розсуд може враховувати або ні оцінку за ведення зошита;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 інших предметів учнівські зошити переглядаються вчителем 1 раз на семестр і оцінка за їх ведення в класний журнал не виставляється (після перевірки ставиться дата перевірки і підпис учителя).</w:t>
      </w:r>
    </w:p>
    <w:p w:rsidR="00127880" w:rsidRPr="00127880" w:rsidRDefault="00127880" w:rsidP="00127880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Оцінку за ведення зошитів у 5-11 класах виставляють окремою колонкою без дати (Зошит) у класному журналі з таких предметів: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  української мови – 1 раз на місяць (дану оцінку враховують як поточну до найближчої тематичної);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 української літератури – 1 раз на місяць (дана оцінка враховується як поточна);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 математики – виставляються наприкінці вивчення кожної теми, але не рідше 1 разу на місяць;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перевіряються зошити, але окрема оцінка за їх ведення не виставляються в класний журнал із таких предметів: фізики, природознавства, географії;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lastRenderedPageBreak/>
        <w:t>ведення зошитів з усіх предметів оцінюється від 1 до 12 балів.</w:t>
      </w:r>
    </w:p>
    <w:p w:rsidR="00127880" w:rsidRPr="00127880" w:rsidRDefault="00127880" w:rsidP="00127880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Оцінки за проведення лабораторних і практичних робіт виставляються у класні журнали: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 фізики – у 7-11 класах  (на розсуд учителя можуть не оцінюватися деякі лабораторні роботи, які є демонстраційними або  мають репродуктивний характер);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 природознавства  – оцінка практичних і лабораторних робіт здійснюється в усіх учнів класу або вибірково (на розсуд учителя) залежно від способу й мети виконання;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відпрацювання учнем лабораторних, практичних, контрольних робіт із фізики, природознавства,  вважається недоцільним;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 географії – оцінювання здійснюється на власних розсуд – в усіх учнів чи вибірково.</w:t>
      </w:r>
    </w:p>
    <w:p w:rsidR="00127880" w:rsidRPr="00127880" w:rsidRDefault="00127880" w:rsidP="00127880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Обов’язковому оцінюванню підлягають усі контрольні роботи з внесенням балів до класного журналу. За самостійні, навчальні письмові роботи оцінки виставляються в журнал.</w:t>
      </w:r>
    </w:p>
    <w:p w:rsidR="00127880" w:rsidRPr="00127880" w:rsidRDefault="00127880" w:rsidP="00127880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Аналіз письмових контрольних робіт  виконуються в робочих зошитах.</w:t>
      </w:r>
    </w:p>
    <w:p w:rsidR="00127880" w:rsidRPr="00127880" w:rsidRDefault="00127880" w:rsidP="00127880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Використання зошитів у лінію та клітинку: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для навчальних і контрольних видів робіт використовують зошити (з позначеним берегом);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у лінію – з таких предметів: українська мова, українська література, історія;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у клітинку – з таких предметів: математика, фізика, природознавство, географія.</w:t>
      </w:r>
    </w:p>
    <w:p w:rsidR="00127880" w:rsidRPr="00127880" w:rsidRDefault="00127880" w:rsidP="0012788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Установити, що основними видами класних і домашніх письмових робіт є такі: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 xml:space="preserve">вправи з української мови, завдання з математики, фізики (кількість домашніх вправ  (завдань) – одна або дві (на розсуд учителя), але не більше двох; якщо ж </w:t>
      </w:r>
      <w:proofErr w:type="spellStart"/>
      <w:r w:rsidRPr="00127880">
        <w:rPr>
          <w:rFonts w:ascii="Times New Roman" w:hAnsi="Times New Roman"/>
          <w:sz w:val="28"/>
          <w:szCs w:val="28"/>
        </w:rPr>
        <w:t>уроки</w:t>
      </w:r>
      <w:proofErr w:type="spellEnd"/>
      <w:r w:rsidRPr="00127880">
        <w:rPr>
          <w:rFonts w:ascii="Times New Roman" w:hAnsi="Times New Roman"/>
          <w:sz w:val="28"/>
          <w:szCs w:val="28"/>
        </w:rPr>
        <w:t xml:space="preserve"> спарені, то для вивчення вдома пропонується дві або три вправи (завдання));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письмові завдання з української мови, української літератури;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lastRenderedPageBreak/>
        <w:t>записи спостережень за природою, що здійснюються в процесі вивчення природознавства, географії;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різні види робочих записів  і зарисовок у ході і результатах лабораторних (практичних) робіт із природознавства, географії, математики, фізики, самостійні та контрольні роботи тощо.</w:t>
      </w:r>
    </w:p>
    <w:p w:rsidR="00127880" w:rsidRPr="00127880" w:rsidRDefault="00127880" w:rsidP="0012788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Установити такі норми ведення й перевірки учнівських зошитів:</w:t>
      </w:r>
    </w:p>
    <w:p w:rsidR="00127880" w:rsidRPr="00127880" w:rsidRDefault="00127880" w:rsidP="00127880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Запис у зошиті виконують кульковою ручкою із синім чорнилом.</w:t>
      </w:r>
    </w:p>
    <w:p w:rsidR="00127880" w:rsidRPr="00127880" w:rsidRDefault="00127880" w:rsidP="00127880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Для оформлення таблиць, схем, графіків, підкреслення членів речення, виконання інших позначень використовують простий олівець.</w:t>
      </w:r>
    </w:p>
    <w:p w:rsidR="00127880" w:rsidRPr="00127880" w:rsidRDefault="00127880" w:rsidP="00127880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Між класною і домашньою роботою пропускають 2 рядки або 4 клітинки (між видами робіт, що входять до складу класної чи домашньої роботи, у зошитах у лінійку рядків не пропускають, а в зошитах у клітинку пропускають 1 клітинку).</w:t>
      </w:r>
    </w:p>
    <w:p w:rsidR="00127880" w:rsidRPr="00127880" w:rsidRDefault="00127880" w:rsidP="00127880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Дату класної, домашньої та контрольної роботи у 5-11  класах з усіх предметів записуємо так: на першому рядку  дата записується словами, а на другому – вид роботи (класна, домашня чи контрольна), на  третьому -  назву теми, висновки, завдання тощо:</w:t>
      </w:r>
    </w:p>
    <w:p w:rsidR="00127880" w:rsidRPr="00127880" w:rsidRDefault="00127880" w:rsidP="00127880">
      <w:pPr>
        <w:numPr>
          <w:ilvl w:val="1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27880">
        <w:rPr>
          <w:rFonts w:ascii="Times New Roman" w:eastAsia="Times New Roman" w:hAnsi="Times New Roman"/>
          <w:sz w:val="28"/>
          <w:szCs w:val="28"/>
        </w:rPr>
        <w:t>У зошитах для контрольних робіт з української мови та української літератури в усіх класах записується дата словами і лише назва роботи, наприклад:</w:t>
      </w:r>
    </w:p>
    <w:p w:rsidR="00127880" w:rsidRPr="00127880" w:rsidRDefault="00127880" w:rsidP="001278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Дев’яте березня</w:t>
      </w:r>
    </w:p>
    <w:p w:rsidR="00127880" w:rsidRPr="00127880" w:rsidRDefault="00127880" w:rsidP="001278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Читання мовчки</w:t>
      </w:r>
    </w:p>
    <w:p w:rsidR="00127880" w:rsidRPr="00127880" w:rsidRDefault="00127880" w:rsidP="00127880">
      <w:pPr>
        <w:numPr>
          <w:ilvl w:val="1"/>
          <w:numId w:val="17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127880">
        <w:rPr>
          <w:rFonts w:ascii="Times New Roman" w:eastAsia="Times New Roman" w:hAnsi="Times New Roman"/>
          <w:sz w:val="28"/>
          <w:szCs w:val="28"/>
        </w:rPr>
        <w:t>Затвердити зразки підпису зошитів (назва предметів записуються відповідно до назви в робочому навчальному плані).</w:t>
      </w:r>
    </w:p>
    <w:p w:rsidR="00127880" w:rsidRPr="00127880" w:rsidRDefault="00127880" w:rsidP="00127880">
      <w:pPr>
        <w:numPr>
          <w:ilvl w:val="1"/>
          <w:numId w:val="1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Помилки виправляються таким чином: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неправильно написана літера, цифра, пунктуаційний знак тощо закреслюється скісною рискою, частина слова, речення – тонкою горизонтальною лінією, замість закресленого підписуються потрібні, слова, речення;</w:t>
      </w:r>
    </w:p>
    <w:p w:rsidR="00127880" w:rsidRPr="00127880" w:rsidRDefault="00127880" w:rsidP="00127880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не дозволяється неправильно написане брати в дужки, витирати гумкою або замальовувати коректором.</w:t>
      </w:r>
    </w:p>
    <w:p w:rsidR="00127880" w:rsidRPr="00127880" w:rsidRDefault="00127880" w:rsidP="00127880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lastRenderedPageBreak/>
        <w:t>Учителям-</w:t>
      </w:r>
      <w:proofErr w:type="spellStart"/>
      <w:r w:rsidRPr="00127880">
        <w:rPr>
          <w:rFonts w:ascii="Times New Roman" w:hAnsi="Times New Roman"/>
          <w:sz w:val="28"/>
          <w:szCs w:val="28"/>
        </w:rPr>
        <w:t>предметникам</w:t>
      </w:r>
      <w:proofErr w:type="spellEnd"/>
      <w:r w:rsidRPr="00127880">
        <w:rPr>
          <w:rFonts w:ascii="Times New Roman" w:hAnsi="Times New Roman"/>
          <w:sz w:val="28"/>
          <w:szCs w:val="28"/>
        </w:rPr>
        <w:t xml:space="preserve"> усі записи, помітки й виправлення в учнівських письмових роботах виконувати тільки червоним чорнилом.</w:t>
      </w:r>
    </w:p>
    <w:p w:rsidR="00127880" w:rsidRPr="00127880" w:rsidRDefault="00127880" w:rsidP="00127880">
      <w:pPr>
        <w:numPr>
          <w:ilvl w:val="1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Учням писати в зошитах акуратно, чітко, поля залишати із зовнішнього боку.</w:t>
      </w:r>
    </w:p>
    <w:p w:rsidR="00127880" w:rsidRPr="00127880" w:rsidRDefault="00127880" w:rsidP="0012788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Визначити як обов’язкове ведення всіма учнями 5-11 класів учнівського щоденника встановленого МОН України зразка.</w:t>
      </w:r>
    </w:p>
    <w:p w:rsidR="00127880" w:rsidRPr="00127880" w:rsidRDefault="00127880" w:rsidP="0012788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 xml:space="preserve">Головам шкільних методичних об’єднань спільно з учителями- </w:t>
      </w:r>
    </w:p>
    <w:p w:rsidR="00127880" w:rsidRPr="00127880" w:rsidRDefault="00127880" w:rsidP="001278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7880">
        <w:rPr>
          <w:rFonts w:ascii="Times New Roman" w:hAnsi="Times New Roman"/>
          <w:sz w:val="28"/>
          <w:szCs w:val="28"/>
        </w:rPr>
        <w:t>предметниками</w:t>
      </w:r>
      <w:proofErr w:type="spellEnd"/>
      <w:r w:rsidRPr="00127880">
        <w:rPr>
          <w:rFonts w:ascii="Times New Roman" w:hAnsi="Times New Roman"/>
          <w:sz w:val="28"/>
          <w:szCs w:val="28"/>
        </w:rPr>
        <w:t xml:space="preserve">  опрацювати </w:t>
      </w:r>
      <w:proofErr w:type="spellStart"/>
      <w:r w:rsidRPr="00127880">
        <w:rPr>
          <w:rFonts w:ascii="Times New Roman" w:hAnsi="Times New Roman"/>
          <w:sz w:val="28"/>
          <w:szCs w:val="28"/>
        </w:rPr>
        <w:t>інструктивно</w:t>
      </w:r>
      <w:proofErr w:type="spellEnd"/>
      <w:r w:rsidRPr="00127880">
        <w:rPr>
          <w:rFonts w:ascii="Times New Roman" w:hAnsi="Times New Roman"/>
          <w:sz w:val="28"/>
          <w:szCs w:val="28"/>
        </w:rPr>
        <w:t>-методичні рекомендації щодо вивчення базових дисциплін  у 202</w:t>
      </w:r>
      <w:r w:rsidRPr="00127880">
        <w:rPr>
          <w:rFonts w:ascii="Times New Roman" w:hAnsi="Times New Roman"/>
          <w:sz w:val="28"/>
          <w:szCs w:val="28"/>
          <w:lang w:val="ru-RU"/>
        </w:rPr>
        <w:t>4</w:t>
      </w:r>
      <w:r w:rsidRPr="00127880">
        <w:rPr>
          <w:rFonts w:ascii="Times New Roman" w:hAnsi="Times New Roman"/>
          <w:sz w:val="28"/>
          <w:szCs w:val="28"/>
        </w:rPr>
        <w:t>/202</w:t>
      </w:r>
      <w:r w:rsidRPr="00127880">
        <w:rPr>
          <w:rFonts w:ascii="Times New Roman" w:hAnsi="Times New Roman"/>
          <w:sz w:val="28"/>
          <w:szCs w:val="28"/>
          <w:lang w:val="ru-RU"/>
        </w:rPr>
        <w:t>5</w:t>
      </w:r>
      <w:r w:rsidRPr="00127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7880">
        <w:rPr>
          <w:rFonts w:ascii="Times New Roman" w:hAnsi="Times New Roman"/>
          <w:sz w:val="28"/>
          <w:szCs w:val="28"/>
        </w:rPr>
        <w:t>н.р</w:t>
      </w:r>
      <w:proofErr w:type="spellEnd"/>
      <w:r w:rsidRPr="00127880">
        <w:rPr>
          <w:rFonts w:ascii="Times New Roman" w:hAnsi="Times New Roman"/>
          <w:sz w:val="28"/>
          <w:szCs w:val="28"/>
        </w:rPr>
        <w:t>. та даний наказ на засіданнях МО.</w:t>
      </w:r>
    </w:p>
    <w:p w:rsidR="00127880" w:rsidRPr="00127880" w:rsidRDefault="00127880" w:rsidP="0012788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 xml:space="preserve">Заступнику директора двічі на рік (жовтень, січень) здійснювати контроль за дотриманням у </w:t>
      </w:r>
      <w:r w:rsidR="009E31AC">
        <w:rPr>
          <w:rFonts w:ascii="Times New Roman" w:hAnsi="Times New Roman"/>
          <w:sz w:val="28"/>
          <w:szCs w:val="28"/>
        </w:rPr>
        <w:t>закладі освіти</w:t>
      </w:r>
      <w:r w:rsidRPr="00127880">
        <w:rPr>
          <w:rFonts w:ascii="Times New Roman" w:hAnsi="Times New Roman"/>
          <w:sz w:val="28"/>
          <w:szCs w:val="28"/>
        </w:rPr>
        <w:t xml:space="preserve"> норм  єдиного орфографічного режиму. Результати контролю узагальнювати в наказі.</w:t>
      </w:r>
    </w:p>
    <w:p w:rsidR="00127880" w:rsidRPr="00127880" w:rsidRDefault="00127880" w:rsidP="00127880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 xml:space="preserve">Контроль за виконанням даного наказу покласти на заступника  директора з НВР  </w:t>
      </w:r>
      <w:proofErr w:type="spellStart"/>
      <w:r w:rsidR="009E31AC">
        <w:rPr>
          <w:rFonts w:ascii="Times New Roman" w:hAnsi="Times New Roman"/>
          <w:sz w:val="28"/>
          <w:szCs w:val="28"/>
          <w:lang w:val="ru-RU"/>
        </w:rPr>
        <w:t>Наталію</w:t>
      </w:r>
      <w:proofErr w:type="spellEnd"/>
      <w:r w:rsidR="009E31AC">
        <w:rPr>
          <w:rFonts w:ascii="Times New Roman" w:hAnsi="Times New Roman"/>
          <w:sz w:val="28"/>
          <w:szCs w:val="28"/>
          <w:lang w:val="ru-RU"/>
        </w:rPr>
        <w:t xml:space="preserve"> ІВАНЮК</w:t>
      </w:r>
      <w:r w:rsidRPr="00127880">
        <w:rPr>
          <w:rFonts w:ascii="Times New Roman" w:hAnsi="Times New Roman"/>
          <w:sz w:val="28"/>
          <w:szCs w:val="28"/>
        </w:rPr>
        <w:t>.</w:t>
      </w:r>
    </w:p>
    <w:p w:rsidR="00127880" w:rsidRPr="00127880" w:rsidRDefault="00127880" w:rsidP="001278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7880" w:rsidRPr="00127880" w:rsidRDefault="00127880" w:rsidP="001278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27880" w:rsidRDefault="00127880" w:rsidP="009E3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Директор</w:t>
      </w:r>
      <w:r w:rsidRPr="00127880">
        <w:rPr>
          <w:rFonts w:ascii="Times New Roman" w:hAnsi="Times New Roman"/>
          <w:sz w:val="28"/>
          <w:szCs w:val="28"/>
        </w:rPr>
        <w:tab/>
      </w:r>
      <w:r w:rsidRPr="00127880">
        <w:rPr>
          <w:rFonts w:ascii="Times New Roman" w:hAnsi="Times New Roman"/>
          <w:sz w:val="28"/>
          <w:szCs w:val="28"/>
        </w:rPr>
        <w:tab/>
      </w:r>
      <w:r w:rsidRPr="00127880"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 w:rsidR="009E31AC">
        <w:rPr>
          <w:rFonts w:ascii="Times New Roman" w:hAnsi="Times New Roman"/>
          <w:sz w:val="28"/>
          <w:szCs w:val="28"/>
        </w:rPr>
        <w:t>Любов ГУБЧИК</w:t>
      </w:r>
    </w:p>
    <w:p w:rsidR="009E31AC" w:rsidRPr="00127880" w:rsidRDefault="009E31AC" w:rsidP="009E3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rPr>
          <w:rFonts w:ascii="Times New Roman" w:hAnsi="Times New Roman"/>
          <w:sz w:val="28"/>
          <w:szCs w:val="28"/>
        </w:rPr>
      </w:pPr>
    </w:p>
    <w:p w:rsidR="00127880" w:rsidRPr="00127880" w:rsidRDefault="00127880" w:rsidP="0012788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27880">
        <w:rPr>
          <w:rFonts w:ascii="Times New Roman" w:hAnsi="Times New Roman"/>
          <w:sz w:val="28"/>
          <w:szCs w:val="28"/>
        </w:rPr>
        <w:t>З</w:t>
      </w:r>
      <w:r w:rsidR="009E31AC">
        <w:rPr>
          <w:rFonts w:ascii="Times New Roman" w:hAnsi="Times New Roman"/>
          <w:sz w:val="28"/>
          <w:szCs w:val="28"/>
        </w:rPr>
        <w:t xml:space="preserve"> наказом ознайомлена</w:t>
      </w:r>
      <w:r w:rsidRPr="00127880">
        <w:rPr>
          <w:rFonts w:ascii="Times New Roman" w:hAnsi="Times New Roman"/>
          <w:sz w:val="28"/>
          <w:szCs w:val="28"/>
        </w:rPr>
        <w:t>:</w:t>
      </w:r>
      <w:r w:rsidR="009E31AC">
        <w:rPr>
          <w:rFonts w:ascii="Times New Roman" w:hAnsi="Times New Roman"/>
          <w:sz w:val="28"/>
          <w:szCs w:val="28"/>
        </w:rPr>
        <w:tab/>
      </w:r>
      <w:r w:rsidR="009E31AC">
        <w:rPr>
          <w:rFonts w:ascii="Times New Roman" w:hAnsi="Times New Roman"/>
          <w:sz w:val="28"/>
          <w:szCs w:val="28"/>
        </w:rPr>
        <w:tab/>
      </w:r>
      <w:r w:rsidR="009E31AC">
        <w:rPr>
          <w:rFonts w:ascii="Times New Roman" w:hAnsi="Times New Roman"/>
          <w:sz w:val="28"/>
          <w:szCs w:val="28"/>
        </w:rPr>
        <w:tab/>
      </w:r>
      <w:r w:rsidR="009E31AC">
        <w:rPr>
          <w:rFonts w:ascii="Times New Roman" w:hAnsi="Times New Roman"/>
          <w:sz w:val="28"/>
          <w:szCs w:val="28"/>
        </w:rPr>
        <w:tab/>
      </w:r>
      <w:r w:rsidR="009E31AC">
        <w:rPr>
          <w:rFonts w:ascii="Times New Roman" w:hAnsi="Times New Roman"/>
          <w:sz w:val="28"/>
          <w:szCs w:val="28"/>
        </w:rPr>
        <w:tab/>
        <w:t xml:space="preserve">     Наталія ІВАНЮК</w:t>
      </w:r>
      <w:r w:rsidRPr="00127880">
        <w:rPr>
          <w:rFonts w:ascii="Times New Roman" w:hAnsi="Times New Roman"/>
          <w:sz w:val="28"/>
          <w:szCs w:val="28"/>
        </w:rPr>
        <w:t xml:space="preserve">        </w:t>
      </w:r>
    </w:p>
    <w:p w:rsidR="00127880" w:rsidRPr="00127880" w:rsidRDefault="00127880" w:rsidP="0012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27880" w:rsidRPr="00127880" w:rsidRDefault="00127880" w:rsidP="00127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67E76" w:rsidRDefault="00067E76" w:rsidP="004878D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sectPr w:rsidR="00067E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E6206"/>
    <w:multiLevelType w:val="hybridMultilevel"/>
    <w:tmpl w:val="AC5E08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34FE3"/>
    <w:multiLevelType w:val="multilevel"/>
    <w:tmpl w:val="6DBC491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2">
    <w:nsid w:val="20F21A9A"/>
    <w:multiLevelType w:val="hybridMultilevel"/>
    <w:tmpl w:val="891C815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F1A84"/>
    <w:multiLevelType w:val="hybridMultilevel"/>
    <w:tmpl w:val="EEFE1D7C"/>
    <w:lvl w:ilvl="0" w:tplc="F766B37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E214255"/>
    <w:multiLevelType w:val="hybridMultilevel"/>
    <w:tmpl w:val="FD86AE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749CB"/>
    <w:multiLevelType w:val="hybridMultilevel"/>
    <w:tmpl w:val="57FA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611FD8"/>
    <w:multiLevelType w:val="hybridMultilevel"/>
    <w:tmpl w:val="AF9EF6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E3883"/>
    <w:multiLevelType w:val="hybridMultilevel"/>
    <w:tmpl w:val="4C0E1E4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213CD"/>
    <w:multiLevelType w:val="hybridMultilevel"/>
    <w:tmpl w:val="AE5ED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915AD"/>
    <w:multiLevelType w:val="hybridMultilevel"/>
    <w:tmpl w:val="5F8295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BA19DE"/>
    <w:multiLevelType w:val="hybridMultilevel"/>
    <w:tmpl w:val="1BF267C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41436"/>
    <w:multiLevelType w:val="hybridMultilevel"/>
    <w:tmpl w:val="23863E58"/>
    <w:lvl w:ilvl="0" w:tplc="C2B2C5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13B62"/>
    <w:multiLevelType w:val="hybridMultilevel"/>
    <w:tmpl w:val="D4AA06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ED7DF6"/>
    <w:multiLevelType w:val="hybridMultilevel"/>
    <w:tmpl w:val="AE00D862"/>
    <w:lvl w:ilvl="0" w:tplc="741A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B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CC8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748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06F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E11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0E26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C47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03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EC5530"/>
    <w:multiLevelType w:val="hybridMultilevel"/>
    <w:tmpl w:val="C7661EE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03D24"/>
    <w:multiLevelType w:val="hybridMultilevel"/>
    <w:tmpl w:val="9544DCFC"/>
    <w:lvl w:ilvl="0" w:tplc="20025D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DC97A93"/>
    <w:multiLevelType w:val="hybridMultilevel"/>
    <w:tmpl w:val="51162A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DB85700"/>
    <w:multiLevelType w:val="hybridMultilevel"/>
    <w:tmpl w:val="C9C2A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5"/>
  </w:num>
  <w:num w:numId="4">
    <w:abstractNumId w:val="8"/>
  </w:num>
  <w:num w:numId="5">
    <w:abstractNumId w:val="16"/>
  </w:num>
  <w:num w:numId="6">
    <w:abstractNumId w:val="5"/>
  </w:num>
  <w:num w:numId="7">
    <w:abstractNumId w:val="14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67E76"/>
    <w:rsid w:val="000C05E5"/>
    <w:rsid w:val="000D6ADB"/>
    <w:rsid w:val="000E1286"/>
    <w:rsid w:val="00127880"/>
    <w:rsid w:val="00133CE8"/>
    <w:rsid w:val="0014738E"/>
    <w:rsid w:val="00191993"/>
    <w:rsid w:val="001A0F9D"/>
    <w:rsid w:val="00240B9E"/>
    <w:rsid w:val="00261BDA"/>
    <w:rsid w:val="002C294C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878DD"/>
    <w:rsid w:val="00496830"/>
    <w:rsid w:val="004B6449"/>
    <w:rsid w:val="004C1C09"/>
    <w:rsid w:val="004C52BE"/>
    <w:rsid w:val="004D25C9"/>
    <w:rsid w:val="00512043"/>
    <w:rsid w:val="0051443F"/>
    <w:rsid w:val="00515A35"/>
    <w:rsid w:val="00517D3C"/>
    <w:rsid w:val="0053508F"/>
    <w:rsid w:val="0060305F"/>
    <w:rsid w:val="00675B9D"/>
    <w:rsid w:val="00752983"/>
    <w:rsid w:val="00765E53"/>
    <w:rsid w:val="0077718D"/>
    <w:rsid w:val="0078390F"/>
    <w:rsid w:val="007C379F"/>
    <w:rsid w:val="0084109B"/>
    <w:rsid w:val="00842108"/>
    <w:rsid w:val="008A243A"/>
    <w:rsid w:val="008D30D2"/>
    <w:rsid w:val="009A16C5"/>
    <w:rsid w:val="009B73C9"/>
    <w:rsid w:val="009D6AC0"/>
    <w:rsid w:val="009E31AC"/>
    <w:rsid w:val="00A80B21"/>
    <w:rsid w:val="00AC49C7"/>
    <w:rsid w:val="00B10AD3"/>
    <w:rsid w:val="00B50688"/>
    <w:rsid w:val="00B76F9D"/>
    <w:rsid w:val="00B90EFF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42839"/>
    <w:rsid w:val="00DC1A9A"/>
    <w:rsid w:val="00DD2E8A"/>
    <w:rsid w:val="00E03379"/>
    <w:rsid w:val="00E30078"/>
    <w:rsid w:val="00EA44B1"/>
    <w:rsid w:val="00EF36D0"/>
    <w:rsid w:val="00EF721A"/>
    <w:rsid w:val="00F11A36"/>
    <w:rsid w:val="00F66E62"/>
    <w:rsid w:val="00F67724"/>
    <w:rsid w:val="00F825C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2024-10-28T09:18:00Z</dcterms:created>
  <dcterms:modified xsi:type="dcterms:W3CDTF">2025-01-10T13:08:00Z</dcterms:modified>
</cp:coreProperties>
</file>